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left="100"/>
      </w:pPr>
      <w:r>
        <w:rPr/>
        <w:t>To</w:t>
      </w:r>
      <w:r>
        <w:rPr>
          <w:spacing w:val="-6"/>
        </w:rPr>
        <w:t> </w:t>
      </w:r>
      <w:r>
        <w:rPr/>
        <w:t>Federal</w:t>
      </w:r>
      <w:r>
        <w:rPr>
          <w:spacing w:val="-4"/>
        </w:rPr>
        <w:t> </w:t>
      </w:r>
      <w:r>
        <w:rPr/>
        <w:t>Emergency</w:t>
      </w:r>
      <w:r>
        <w:rPr>
          <w:spacing w:val="-6"/>
        </w:rPr>
        <w:t> </w:t>
      </w:r>
      <w:r>
        <w:rPr/>
        <w:t>Management</w:t>
      </w:r>
      <w:r>
        <w:rPr>
          <w:spacing w:val="-4"/>
        </w:rPr>
        <w:t> </w:t>
      </w:r>
      <w:r>
        <w:rPr/>
        <w:t>Agency</w:t>
      </w:r>
      <w:r>
        <w:rPr>
          <w:spacing w:val="-4"/>
        </w:rPr>
        <w:t> </w:t>
      </w:r>
      <w:r>
        <w:rPr/>
        <w:t>(FEMA)</w:t>
      </w:r>
      <w:r>
        <w:rPr>
          <w:spacing w:val="-4"/>
        </w:rPr>
        <w:t> </w:t>
      </w:r>
      <w:r>
        <w:rPr/>
        <w:t>and</w:t>
      </w:r>
      <w:r>
        <w:rPr>
          <w:spacing w:val="-6"/>
        </w:rPr>
        <w:t> </w:t>
      </w:r>
      <w:r>
        <w:rPr/>
        <w:t>Wisconsin</w:t>
      </w:r>
      <w:r>
        <w:rPr>
          <w:spacing w:val="-6"/>
        </w:rPr>
        <w:t> </w:t>
      </w:r>
      <w:r>
        <w:rPr/>
        <w:t>Emergency</w:t>
      </w:r>
      <w:r>
        <w:rPr>
          <w:spacing w:val="-6"/>
        </w:rPr>
        <w:t> </w:t>
      </w:r>
      <w:r>
        <w:rPr/>
        <w:t>Management</w:t>
      </w:r>
      <w:r>
        <w:rPr>
          <w:spacing w:val="-6"/>
        </w:rPr>
        <w:t> </w:t>
      </w:r>
      <w:r>
        <w:rPr>
          <w:spacing w:val="-2"/>
        </w:rPr>
        <w:t>(WEM):</w:t>
      </w:r>
    </w:p>
    <w:p>
      <w:pPr>
        <w:pStyle w:val="BodyText"/>
        <w:spacing w:before="1"/>
      </w:pPr>
    </w:p>
    <w:p>
      <w:pPr>
        <w:pStyle w:val="BodyText"/>
        <w:ind w:left="100"/>
      </w:pPr>
      <w:r>
        <w:rPr/>
        <w:t>The [INSERT name of law enforcement agency] supports all efforts being made by [INSERT your organization]</w:t>
      </w:r>
      <w:r>
        <w:rPr>
          <w:spacing w:val="-6"/>
        </w:rPr>
        <w:t> </w:t>
      </w:r>
      <w:r>
        <w:rPr/>
        <w:t>to</w:t>
      </w:r>
      <w:r>
        <w:rPr>
          <w:spacing w:val="-2"/>
        </w:rPr>
        <w:t> </w:t>
      </w:r>
      <w:r>
        <w:rPr/>
        <w:t>improve</w:t>
      </w:r>
      <w:r>
        <w:rPr>
          <w:spacing w:val="-2"/>
        </w:rPr>
        <w:t> </w:t>
      </w:r>
      <w:r>
        <w:rPr/>
        <w:t>the</w:t>
      </w:r>
      <w:r>
        <w:rPr>
          <w:spacing w:val="-2"/>
        </w:rPr>
        <w:t> </w:t>
      </w:r>
      <w:r>
        <w:rPr/>
        <w:t>security</w:t>
      </w:r>
      <w:r>
        <w:rPr>
          <w:spacing w:val="-2"/>
        </w:rPr>
        <w:t> </w:t>
      </w:r>
      <w:r>
        <w:rPr/>
        <w:t>acumen</w:t>
      </w:r>
      <w:r>
        <w:rPr>
          <w:spacing w:val="-3"/>
        </w:rPr>
        <w:t> </w:t>
      </w:r>
      <w:r>
        <w:rPr/>
        <w:t>of</w:t>
      </w:r>
      <w:r>
        <w:rPr>
          <w:spacing w:val="-6"/>
        </w:rPr>
        <w:t> </w:t>
      </w:r>
      <w:r>
        <w:rPr/>
        <w:t>the</w:t>
      </w:r>
      <w:r>
        <w:rPr>
          <w:spacing w:val="-5"/>
        </w:rPr>
        <w:t> </w:t>
      </w:r>
      <w:r>
        <w:rPr/>
        <w:t>Jewish</w:t>
      </w:r>
      <w:r>
        <w:rPr>
          <w:spacing w:val="-1"/>
        </w:rPr>
        <w:t> </w:t>
      </w:r>
      <w:r>
        <w:rPr/>
        <w:t>community.</w:t>
      </w:r>
      <w:r>
        <w:rPr>
          <w:spacing w:val="-4"/>
        </w:rPr>
        <w:t> </w:t>
      </w:r>
      <w:r>
        <w:rPr/>
        <w:t>We</w:t>
      </w:r>
      <w:r>
        <w:rPr>
          <w:spacing w:val="-2"/>
        </w:rPr>
        <w:t> </w:t>
      </w:r>
      <w:r>
        <w:rPr/>
        <w:t>support</w:t>
      </w:r>
      <w:r>
        <w:rPr>
          <w:spacing w:val="-3"/>
        </w:rPr>
        <w:t> </w:t>
      </w:r>
      <w:r>
        <w:rPr/>
        <w:t>[INSERT</w:t>
      </w:r>
      <w:r>
        <w:rPr>
          <w:spacing w:val="-1"/>
        </w:rPr>
        <w:t> </w:t>
      </w:r>
      <w:r>
        <w:rPr/>
        <w:t>your organization] project that focuses on becoming more resilient by target hardening and increased manned security (if applicable). This project will safeguard the Jewish community and help its stakeholders better mitigate risk and maintain a strong culture of safety and security.</w:t>
      </w:r>
    </w:p>
    <w:p>
      <w:pPr>
        <w:pStyle w:val="BodyText"/>
        <w:spacing w:before="11"/>
        <w:rPr>
          <w:sz w:val="21"/>
        </w:rPr>
      </w:pPr>
    </w:p>
    <w:p>
      <w:pPr>
        <w:pStyle w:val="BodyText"/>
        <w:ind w:left="100"/>
      </w:pPr>
      <w:r>
        <w:rPr/>
        <w:t>We</w:t>
      </w:r>
      <w:r>
        <w:rPr>
          <w:spacing w:val="-2"/>
        </w:rPr>
        <w:t> </w:t>
      </w:r>
      <w:r>
        <w:rPr/>
        <w:t>stand</w:t>
      </w:r>
      <w:r>
        <w:rPr>
          <w:spacing w:val="-3"/>
        </w:rPr>
        <w:t> </w:t>
      </w:r>
      <w:r>
        <w:rPr/>
        <w:t>in</w:t>
      </w:r>
      <w:r>
        <w:rPr>
          <w:spacing w:val="-2"/>
        </w:rPr>
        <w:t> </w:t>
      </w:r>
      <w:r>
        <w:rPr/>
        <w:t>support</w:t>
      </w:r>
      <w:r>
        <w:rPr>
          <w:spacing w:val="-4"/>
        </w:rPr>
        <w:t> </w:t>
      </w:r>
      <w:r>
        <w:rPr/>
        <w:t>of</w:t>
      </w:r>
      <w:r>
        <w:rPr>
          <w:spacing w:val="-5"/>
        </w:rPr>
        <w:t> </w:t>
      </w:r>
      <w:r>
        <w:rPr/>
        <w:t>[INSERT</w:t>
      </w:r>
      <w:r>
        <w:rPr>
          <w:spacing w:val="-2"/>
        </w:rPr>
        <w:t> </w:t>
      </w:r>
      <w:r>
        <w:rPr/>
        <w:t>your</w:t>
      </w:r>
      <w:r>
        <w:rPr>
          <w:spacing w:val="-4"/>
        </w:rPr>
        <w:t> </w:t>
      </w:r>
      <w:r>
        <w:rPr/>
        <w:t>organization]</w:t>
      </w:r>
      <w:r>
        <w:rPr>
          <w:spacing w:val="-4"/>
        </w:rPr>
        <w:t> </w:t>
      </w:r>
      <w:r>
        <w:rPr/>
        <w:t>efforts</w:t>
      </w:r>
      <w:r>
        <w:rPr>
          <w:spacing w:val="-4"/>
        </w:rPr>
        <w:t> </w:t>
      </w:r>
      <w:r>
        <w:rPr/>
        <w:t>to</w:t>
      </w:r>
      <w:r>
        <w:rPr>
          <w:spacing w:val="-3"/>
        </w:rPr>
        <w:t> </w:t>
      </w:r>
      <w:r>
        <w:rPr/>
        <w:t>improve</w:t>
      </w:r>
      <w:r>
        <w:rPr>
          <w:spacing w:val="-1"/>
        </w:rPr>
        <w:t> </w:t>
      </w:r>
      <w:r>
        <w:rPr/>
        <w:t>the</w:t>
      </w:r>
      <w:r>
        <w:rPr>
          <w:spacing w:val="-1"/>
        </w:rPr>
        <w:t> </w:t>
      </w:r>
      <w:r>
        <w:rPr/>
        <w:t>facility</w:t>
      </w:r>
      <w:r>
        <w:rPr>
          <w:spacing w:val="-4"/>
        </w:rPr>
        <w:t> </w:t>
      </w:r>
      <w:r>
        <w:rPr/>
        <w:t>and</w:t>
      </w:r>
      <w:r>
        <w:rPr>
          <w:spacing w:val="-3"/>
        </w:rPr>
        <w:t> </w:t>
      </w:r>
      <w:r>
        <w:rPr/>
        <w:t>ensure</w:t>
      </w:r>
      <w:r>
        <w:rPr>
          <w:spacing w:val="-1"/>
        </w:rPr>
        <w:t> </w:t>
      </w:r>
      <w:r>
        <w:rPr/>
        <w:t>security best practices continue to be maintained thus contributing to the overall safety of our community.</w:t>
      </w:r>
    </w:p>
    <w:p>
      <w:pPr>
        <w:pStyle w:val="BodyText"/>
        <w:spacing w:before="1"/>
      </w:pPr>
    </w:p>
    <w:p>
      <w:pPr>
        <w:pStyle w:val="BodyText"/>
        <w:ind w:left="100"/>
      </w:pPr>
      <w:r>
        <w:rPr>
          <w:spacing w:val="-2"/>
        </w:rPr>
        <w:t>Sincerely,</w:t>
      </w:r>
    </w:p>
    <w:p>
      <w:pPr>
        <w:pStyle w:val="BodyText"/>
        <w:rPr>
          <w:sz w:val="20"/>
        </w:rPr>
      </w:pPr>
    </w:p>
    <w:p>
      <w:pPr>
        <w:pStyle w:val="BodyText"/>
        <w:spacing w:before="6"/>
        <w:rPr>
          <w:sz w:val="19"/>
        </w:rPr>
      </w:pPr>
    </w:p>
    <w:p>
      <w:pPr>
        <w:pStyle w:val="Title"/>
      </w:pPr>
      <w:r>
        <w:rPr>
          <w:color w:val="000000"/>
          <w:shd w:fill="FFFF00" w:color="auto" w:val="clear"/>
        </w:rPr>
        <w:t>PRO</w:t>
      </w:r>
      <w:r>
        <w:rPr>
          <w:color w:val="000000"/>
          <w:spacing w:val="-5"/>
          <w:shd w:fill="FFFF00" w:color="auto" w:val="clear"/>
        </w:rPr>
        <w:t> </w:t>
      </w:r>
      <w:r>
        <w:rPr>
          <w:color w:val="000000"/>
          <w:shd w:fill="FFFF00" w:color="auto" w:val="clear"/>
        </w:rPr>
        <w:t>TIP:</w:t>
      </w:r>
      <w:r>
        <w:rPr>
          <w:color w:val="000000"/>
          <w:spacing w:val="-4"/>
          <w:shd w:fill="FFFF00" w:color="auto" w:val="clear"/>
        </w:rPr>
        <w:t> </w:t>
      </w:r>
      <w:r>
        <w:rPr>
          <w:color w:val="000000"/>
          <w:shd w:fill="FFFF00" w:color="auto" w:val="clear"/>
        </w:rPr>
        <w:t>Personalize</w:t>
      </w:r>
      <w:r>
        <w:rPr>
          <w:color w:val="000000"/>
          <w:spacing w:val="-4"/>
          <w:shd w:fill="FFFF00" w:color="auto" w:val="clear"/>
        </w:rPr>
        <w:t> </w:t>
      </w:r>
      <w:r>
        <w:rPr>
          <w:color w:val="000000"/>
          <w:shd w:fill="FFFF00" w:color="auto" w:val="clear"/>
        </w:rPr>
        <w:t>the</w:t>
      </w:r>
      <w:r>
        <w:rPr>
          <w:color w:val="000000"/>
          <w:spacing w:val="-2"/>
          <w:shd w:fill="FFFF00" w:color="auto" w:val="clear"/>
        </w:rPr>
        <w:t> </w:t>
      </w:r>
      <w:r>
        <w:rPr>
          <w:color w:val="000000"/>
          <w:shd w:fill="FFFF00" w:color="auto" w:val="clear"/>
        </w:rPr>
        <w:t>above</w:t>
      </w:r>
      <w:r>
        <w:rPr>
          <w:color w:val="000000"/>
          <w:spacing w:val="-3"/>
          <w:shd w:fill="FFFF00" w:color="auto" w:val="clear"/>
        </w:rPr>
        <w:t> </w:t>
      </w:r>
      <w:r>
        <w:rPr>
          <w:color w:val="000000"/>
          <w:shd w:fill="FFFF00" w:color="auto" w:val="clear"/>
        </w:rPr>
        <w:t>text</w:t>
      </w:r>
      <w:r>
        <w:rPr>
          <w:color w:val="000000"/>
          <w:spacing w:val="-3"/>
          <w:shd w:fill="FFFF00" w:color="auto" w:val="clear"/>
        </w:rPr>
        <w:t> </w:t>
      </w:r>
      <w:r>
        <w:rPr>
          <w:color w:val="000000"/>
          <w:shd w:fill="FFFF00" w:color="auto" w:val="clear"/>
        </w:rPr>
        <w:t>to</w:t>
      </w:r>
      <w:r>
        <w:rPr>
          <w:color w:val="000000"/>
          <w:spacing w:val="-4"/>
          <w:shd w:fill="FFFF00" w:color="auto" w:val="clear"/>
        </w:rPr>
        <w:t> </w:t>
      </w:r>
      <w:r>
        <w:rPr>
          <w:color w:val="000000"/>
          <w:shd w:fill="FFFF00" w:color="auto" w:val="clear"/>
        </w:rPr>
        <w:t>make</w:t>
      </w:r>
      <w:r>
        <w:rPr>
          <w:color w:val="000000"/>
          <w:spacing w:val="-5"/>
          <w:shd w:fill="FFFF00" w:color="auto" w:val="clear"/>
        </w:rPr>
        <w:t> </w:t>
      </w:r>
      <w:r>
        <w:rPr>
          <w:color w:val="000000"/>
          <w:shd w:fill="FFFF00" w:color="auto" w:val="clear"/>
        </w:rPr>
        <w:t>it</w:t>
      </w:r>
      <w:r>
        <w:rPr>
          <w:color w:val="000000"/>
          <w:spacing w:val="-5"/>
          <w:shd w:fill="FFFF00" w:color="auto" w:val="clear"/>
        </w:rPr>
        <w:t> </w:t>
      </w:r>
      <w:r>
        <w:rPr>
          <w:color w:val="000000"/>
          <w:shd w:fill="FFFF00" w:color="auto" w:val="clear"/>
        </w:rPr>
        <w:t>more</w:t>
      </w:r>
      <w:r>
        <w:rPr>
          <w:color w:val="000000"/>
          <w:spacing w:val="-5"/>
          <w:shd w:fill="FFFF00" w:color="auto" w:val="clear"/>
        </w:rPr>
        <w:t> </w:t>
      </w:r>
      <w:r>
        <w:rPr>
          <w:color w:val="000000"/>
          <w:shd w:fill="FFFF00" w:color="auto" w:val="clear"/>
        </w:rPr>
        <w:t>specific</w:t>
      </w:r>
      <w:r>
        <w:rPr>
          <w:color w:val="000000"/>
          <w:spacing w:val="-5"/>
          <w:shd w:fill="FFFF00" w:color="auto" w:val="clear"/>
        </w:rPr>
        <w:t> </w:t>
      </w:r>
      <w:r>
        <w:rPr>
          <w:color w:val="000000"/>
          <w:shd w:fill="FFFF00" w:color="auto" w:val="clear"/>
        </w:rPr>
        <w:t>to</w:t>
      </w:r>
      <w:r>
        <w:rPr>
          <w:color w:val="000000"/>
          <w:spacing w:val="-4"/>
          <w:shd w:fill="FFFF00" w:color="auto" w:val="clear"/>
        </w:rPr>
        <w:t> </w:t>
      </w:r>
      <w:r>
        <w:rPr>
          <w:color w:val="000000"/>
          <w:shd w:fill="FFFF00" w:color="auto" w:val="clear"/>
        </w:rPr>
        <w:t>your</w:t>
      </w:r>
      <w:r>
        <w:rPr>
          <w:color w:val="000000"/>
          <w:spacing w:val="-4"/>
          <w:shd w:fill="FFFF00" w:color="auto" w:val="clear"/>
        </w:rPr>
        <w:t> </w:t>
      </w:r>
      <w:r>
        <w:rPr>
          <w:color w:val="000000"/>
          <w:spacing w:val="-2"/>
          <w:shd w:fill="FFFF00" w:color="auto" w:val="clear"/>
        </w:rPr>
        <w:t>agency.</w:t>
      </w:r>
    </w:p>
    <w:p>
      <w:pPr>
        <w:pStyle w:val="BodyText"/>
        <w:spacing w:before="2"/>
        <w:rPr>
          <w:b/>
          <w:sz w:val="10"/>
        </w:rPr>
      </w:pPr>
    </w:p>
    <w:p>
      <w:pPr>
        <w:pStyle w:val="Title"/>
        <w:spacing w:line="259" w:lineRule="auto"/>
      </w:pPr>
      <w:r>
        <w:rPr>
          <w:color w:val="000000"/>
          <w:shd w:fill="FFFF00" w:color="auto" w:val="clear"/>
        </w:rPr>
        <w:t>REMEMBER:</w:t>
      </w:r>
      <w:r>
        <w:rPr>
          <w:color w:val="000000"/>
          <w:spacing w:val="-4"/>
          <w:shd w:fill="FFFF00" w:color="auto" w:val="clear"/>
        </w:rPr>
        <w:t> </w:t>
      </w:r>
      <w:r>
        <w:rPr>
          <w:color w:val="000000"/>
          <w:shd w:fill="FFFF00" w:color="auto" w:val="clear"/>
        </w:rPr>
        <w:t>Many</w:t>
      </w:r>
      <w:r>
        <w:rPr>
          <w:color w:val="000000"/>
          <w:spacing w:val="-2"/>
          <w:shd w:fill="FFFF00" w:color="auto" w:val="clear"/>
        </w:rPr>
        <w:t> </w:t>
      </w:r>
      <w:r>
        <w:rPr>
          <w:color w:val="000000"/>
          <w:shd w:fill="FFFF00" w:color="auto" w:val="clear"/>
        </w:rPr>
        <w:t>organizations</w:t>
      </w:r>
      <w:r>
        <w:rPr>
          <w:color w:val="000000"/>
          <w:spacing w:val="-3"/>
          <w:shd w:fill="FFFF00" w:color="auto" w:val="clear"/>
        </w:rPr>
        <w:t> </w:t>
      </w:r>
      <w:r>
        <w:rPr>
          <w:color w:val="000000"/>
          <w:shd w:fill="FFFF00" w:color="auto" w:val="clear"/>
        </w:rPr>
        <w:t>are</w:t>
      </w:r>
      <w:r>
        <w:rPr>
          <w:color w:val="000000"/>
          <w:spacing w:val="-3"/>
          <w:shd w:fill="FFFF00" w:color="auto" w:val="clear"/>
        </w:rPr>
        <w:t> </w:t>
      </w:r>
      <w:r>
        <w:rPr>
          <w:color w:val="000000"/>
          <w:shd w:fill="FFFF00" w:color="auto" w:val="clear"/>
        </w:rPr>
        <w:t>applying,</w:t>
      </w:r>
      <w:r>
        <w:rPr>
          <w:color w:val="000000"/>
          <w:spacing w:val="-2"/>
          <w:shd w:fill="FFFF00" w:color="auto" w:val="clear"/>
        </w:rPr>
        <w:t> </w:t>
      </w:r>
      <w:r>
        <w:rPr>
          <w:color w:val="000000"/>
          <w:shd w:fill="FFFF00" w:color="auto" w:val="clear"/>
        </w:rPr>
        <w:t>and</w:t>
      </w:r>
      <w:r>
        <w:rPr>
          <w:color w:val="000000"/>
          <w:spacing w:val="-4"/>
          <w:shd w:fill="FFFF00" w:color="auto" w:val="clear"/>
        </w:rPr>
        <w:t> </w:t>
      </w:r>
      <w:r>
        <w:rPr>
          <w:color w:val="000000"/>
          <w:shd w:fill="FFFF00" w:color="auto" w:val="clear"/>
        </w:rPr>
        <w:t>will</w:t>
      </w:r>
      <w:r>
        <w:rPr>
          <w:color w:val="000000"/>
          <w:spacing w:val="-5"/>
          <w:shd w:fill="FFFF00" w:color="auto" w:val="clear"/>
        </w:rPr>
        <w:t> </w:t>
      </w:r>
      <w:r>
        <w:rPr>
          <w:color w:val="000000"/>
          <w:shd w:fill="FFFF00" w:color="auto" w:val="clear"/>
        </w:rPr>
        <w:t>be</w:t>
      </w:r>
      <w:r>
        <w:rPr>
          <w:color w:val="000000"/>
          <w:spacing w:val="-4"/>
          <w:shd w:fill="FFFF00" w:color="auto" w:val="clear"/>
        </w:rPr>
        <w:t> </w:t>
      </w:r>
      <w:r>
        <w:rPr>
          <w:color w:val="000000"/>
          <w:shd w:fill="FFFF00" w:color="auto" w:val="clear"/>
        </w:rPr>
        <w:t>submitting</w:t>
      </w:r>
      <w:r>
        <w:rPr>
          <w:color w:val="000000"/>
          <w:spacing w:val="-5"/>
          <w:shd w:fill="FFFF00" w:color="auto" w:val="clear"/>
        </w:rPr>
        <w:t> </w:t>
      </w:r>
      <w:r>
        <w:rPr>
          <w:color w:val="000000"/>
          <w:shd w:fill="FFFF00" w:color="auto" w:val="clear"/>
        </w:rPr>
        <w:t>letters</w:t>
      </w:r>
      <w:r>
        <w:rPr>
          <w:color w:val="000000"/>
          <w:spacing w:val="-3"/>
          <w:shd w:fill="FFFF00" w:color="auto" w:val="clear"/>
        </w:rPr>
        <w:t> </w:t>
      </w:r>
      <w:r>
        <w:rPr>
          <w:color w:val="000000"/>
          <w:shd w:fill="FFFF00" w:color="auto" w:val="clear"/>
        </w:rPr>
        <w:t>of</w:t>
      </w:r>
      <w:r>
        <w:rPr>
          <w:color w:val="000000"/>
          <w:spacing w:val="-5"/>
          <w:shd w:fill="FFFF00" w:color="auto" w:val="clear"/>
        </w:rPr>
        <w:t> </w:t>
      </w:r>
      <w:r>
        <w:rPr>
          <w:color w:val="000000"/>
          <w:shd w:fill="FFFF00" w:color="auto" w:val="clear"/>
        </w:rPr>
        <w:t>support from</w:t>
      </w:r>
      <w:r>
        <w:rPr>
          <w:color w:val="000000"/>
          <w:spacing w:val="-5"/>
          <w:shd w:fill="FFFF00" w:color="auto" w:val="clear"/>
        </w:rPr>
        <w:t> </w:t>
      </w:r>
      <w:r>
        <w:rPr>
          <w:color w:val="000000"/>
          <w:shd w:fill="FFFF00" w:color="auto" w:val="clear"/>
        </w:rPr>
        <w:t>law</w:t>
      </w:r>
      <w:r>
        <w:rPr>
          <w:color w:val="000000"/>
        </w:rPr>
        <w:t> </w:t>
      </w:r>
      <w:r>
        <w:rPr>
          <w:color w:val="000000"/>
          <w:shd w:fill="FFFF00" w:color="auto" w:val="clear"/>
        </w:rPr>
        <w:t>enforcement agencies. We don’t want all letters to be identical.</w:t>
      </w:r>
    </w:p>
    <w:sectPr>
      <w:type w:val="continuous"/>
      <w:pgSz w:w="12240" w:h="15840"/>
      <w:pgMar w:top="1400" w:bottom="280" w:left="13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56"/>
      <w:ind w:left="100"/>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Flemming</dc:creator>
  <dcterms:created xsi:type="dcterms:W3CDTF">2023-03-24T15:43:24Z</dcterms:created>
  <dcterms:modified xsi:type="dcterms:W3CDTF">2023-03-24T15:43:24Z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for Microsoft 365</vt:lpwstr>
  </property>
  <property fmtid="{D5CDD505-2E9C-101B-9397-08002B2CF9AE}" pid="4" name="LastSaved">
    <vt:filetime>2023-03-24T00:00:00Z</vt:filetime>
  </property>
  <property fmtid="{D5CDD505-2E9C-101B-9397-08002B2CF9AE}" pid="5" name="Producer">
    <vt:lpwstr>Microsoft® Word for Microsoft 365</vt:lpwstr>
  </property>
</Properties>
</file>